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9A" w:rsidRPr="001440B9" w:rsidRDefault="0094259A" w:rsidP="001440B9">
      <w:pPr>
        <w:spacing w:after="0" w:line="240" w:lineRule="auto"/>
        <w:ind w:left="6372" w:firstLine="708"/>
        <w:rPr>
          <w:rFonts w:ascii="Tahoma" w:hAnsi="Tahoma" w:cs="Tahoma"/>
          <w:bCs/>
          <w:i/>
          <w:sz w:val="18"/>
          <w:szCs w:val="18"/>
        </w:rPr>
      </w:pPr>
      <w:r w:rsidRPr="001440B9">
        <w:rPr>
          <w:rFonts w:ascii="Tahoma" w:hAnsi="Tahoma" w:cs="Tahoma"/>
          <w:i/>
          <w:sz w:val="18"/>
          <w:szCs w:val="18"/>
        </w:rPr>
        <w:t xml:space="preserve">Złącznik Nr 1 do </w:t>
      </w:r>
      <w:r w:rsidRPr="001440B9">
        <w:rPr>
          <w:rFonts w:ascii="Tahoma" w:hAnsi="Tahoma" w:cs="Tahoma"/>
          <w:bCs/>
          <w:i/>
          <w:sz w:val="18"/>
          <w:szCs w:val="18"/>
        </w:rPr>
        <w:t xml:space="preserve"> Uchwały Nr 1</w:t>
      </w:r>
    </w:p>
    <w:p w:rsidR="0094259A" w:rsidRDefault="0094259A" w:rsidP="001440B9">
      <w:pPr>
        <w:spacing w:after="0" w:line="240" w:lineRule="auto"/>
        <w:ind w:left="6372" w:firstLine="708"/>
        <w:rPr>
          <w:rFonts w:ascii="Tahoma" w:hAnsi="Tahoma" w:cs="Tahoma"/>
          <w:i/>
          <w:sz w:val="18"/>
          <w:szCs w:val="18"/>
        </w:rPr>
      </w:pPr>
      <w:r w:rsidRPr="001440B9">
        <w:rPr>
          <w:rFonts w:ascii="Tahoma" w:hAnsi="Tahoma" w:cs="Tahoma"/>
          <w:i/>
          <w:sz w:val="18"/>
          <w:szCs w:val="18"/>
        </w:rPr>
        <w:t xml:space="preserve">Nadzwyczajnego Krajowego </w:t>
      </w:r>
    </w:p>
    <w:p w:rsidR="0094259A" w:rsidRPr="001440B9" w:rsidRDefault="0094259A" w:rsidP="001440B9">
      <w:pPr>
        <w:spacing w:after="0" w:line="240" w:lineRule="auto"/>
        <w:ind w:left="6372" w:firstLine="708"/>
        <w:rPr>
          <w:rFonts w:ascii="Tahoma" w:hAnsi="Tahoma" w:cs="Tahoma"/>
          <w:i/>
          <w:sz w:val="18"/>
          <w:szCs w:val="18"/>
        </w:rPr>
      </w:pPr>
      <w:r w:rsidRPr="001440B9">
        <w:rPr>
          <w:rFonts w:ascii="Tahoma" w:hAnsi="Tahoma" w:cs="Tahoma"/>
          <w:i/>
          <w:sz w:val="18"/>
          <w:szCs w:val="18"/>
        </w:rPr>
        <w:t>Zjazdu Delegatów PZSPZ</w:t>
      </w:r>
    </w:p>
    <w:p w:rsidR="0094259A" w:rsidRPr="001440B9" w:rsidRDefault="0094259A" w:rsidP="001440B9">
      <w:pPr>
        <w:spacing w:after="0" w:line="240" w:lineRule="auto"/>
        <w:ind w:left="6372" w:firstLine="708"/>
        <w:rPr>
          <w:rFonts w:ascii="Tahoma" w:hAnsi="Tahoma" w:cs="Tahoma"/>
          <w:i/>
          <w:sz w:val="18"/>
          <w:szCs w:val="18"/>
        </w:rPr>
      </w:pPr>
      <w:r w:rsidRPr="001440B9">
        <w:rPr>
          <w:rFonts w:ascii="Tahoma" w:hAnsi="Tahoma" w:cs="Tahoma"/>
          <w:bCs/>
          <w:i/>
          <w:sz w:val="18"/>
          <w:szCs w:val="18"/>
        </w:rPr>
        <w:t>z dnia 28 marca 2015 roku</w:t>
      </w:r>
      <w:r w:rsidRPr="001440B9">
        <w:rPr>
          <w:rFonts w:ascii="Tahoma" w:hAnsi="Tahoma" w:cs="Tahoma"/>
          <w:b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259A" w:rsidRPr="001440B9" w:rsidRDefault="0094259A" w:rsidP="001440B9">
      <w:pPr>
        <w:spacing w:after="0" w:line="240" w:lineRule="auto"/>
        <w:rPr>
          <w:lang w:eastAsia="ar-SA"/>
        </w:rPr>
      </w:pPr>
    </w:p>
    <w:p w:rsidR="0094259A" w:rsidRDefault="0094259A" w:rsidP="001440B9">
      <w:pPr>
        <w:pStyle w:val="PlainText1"/>
        <w:rPr>
          <w:rFonts w:ascii="Tahoma" w:hAnsi="Tahoma" w:cs="Tahoma"/>
          <w:b/>
          <w:szCs w:val="22"/>
        </w:rPr>
      </w:pPr>
    </w:p>
    <w:p w:rsidR="0094259A" w:rsidRDefault="0094259A" w:rsidP="001440B9">
      <w:pPr>
        <w:pStyle w:val="PlainText1"/>
        <w:rPr>
          <w:rFonts w:ascii="Tahoma" w:hAnsi="Tahoma" w:cs="Tahoma"/>
          <w:b/>
          <w:szCs w:val="22"/>
        </w:rPr>
      </w:pPr>
    </w:p>
    <w:p w:rsidR="0094259A" w:rsidRDefault="0094259A" w:rsidP="00F434E2">
      <w:pPr>
        <w:pStyle w:val="PlainText1"/>
        <w:rPr>
          <w:rFonts w:ascii="Tahoma" w:hAnsi="Tahoma" w:cs="Tahoma"/>
          <w:b/>
          <w:szCs w:val="22"/>
        </w:rPr>
      </w:pPr>
    </w:p>
    <w:p w:rsidR="0094259A" w:rsidRDefault="0094259A" w:rsidP="00F434E2">
      <w:pPr>
        <w:pStyle w:val="PlainText1"/>
        <w:rPr>
          <w:rFonts w:ascii="Tahoma" w:hAnsi="Tahoma" w:cs="Tahoma"/>
          <w:b/>
          <w:szCs w:val="22"/>
        </w:rPr>
      </w:pPr>
    </w:p>
    <w:p w:rsidR="0094259A" w:rsidRDefault="0094259A" w:rsidP="00F434E2">
      <w:pPr>
        <w:pStyle w:val="PlainText1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Porządek Obrad</w:t>
      </w:r>
    </w:p>
    <w:p w:rsidR="0094259A" w:rsidRDefault="0094259A" w:rsidP="00F434E2">
      <w:pPr>
        <w:pStyle w:val="PlainText1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Nadzwyczajnego Krajowego Zjazdu Delegatów</w:t>
      </w:r>
    </w:p>
    <w:p w:rsidR="0094259A" w:rsidRDefault="0094259A" w:rsidP="00F434E2">
      <w:pPr>
        <w:pStyle w:val="PlainText1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Polskiego Związku Sportu Psich Zaprzęgów</w:t>
      </w:r>
    </w:p>
    <w:p w:rsidR="0094259A" w:rsidRDefault="0094259A" w:rsidP="00F434E2">
      <w:pPr>
        <w:pStyle w:val="PlainText1"/>
        <w:rPr>
          <w:rFonts w:ascii="Tahoma" w:hAnsi="Tahoma" w:cs="Tahoma"/>
          <w:b/>
          <w:szCs w:val="32"/>
        </w:rPr>
      </w:pPr>
      <w:r>
        <w:rPr>
          <w:rFonts w:ascii="Tahoma" w:hAnsi="Tahoma" w:cs="Tahoma"/>
          <w:b/>
          <w:szCs w:val="32"/>
        </w:rPr>
        <w:t>Piątek, pow. łęczycki, 28 marca 2015r.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Godz.11:00-12:00    - rejestracja Delegatów, wydawanie mandatów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                      - rejestracja Gości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Godz.12:00              – pierwszy termin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Godz.12:30              – drugi termin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1.  </w:t>
      </w:r>
      <w:r>
        <w:rPr>
          <w:rFonts w:ascii="Tahoma" w:hAnsi="Tahoma" w:cs="Tahoma"/>
          <w:szCs w:val="22"/>
        </w:rPr>
        <w:tab/>
        <w:t>Przywitanie zebranych i otwarcie Zjazdu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2.</w:t>
      </w:r>
      <w:r>
        <w:rPr>
          <w:rFonts w:ascii="Tahoma" w:hAnsi="Tahoma" w:cs="Tahoma"/>
          <w:szCs w:val="22"/>
        </w:rPr>
        <w:tab/>
        <w:t>Wybór Komisji Mandatowo – Skrutacyjnej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3.         Sprawozdanie Komisji Mandatowo-Skrutacyjnej oraz stwierdzenie, czy Zjazd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 jest uprawniony do podejmowania uchwał i dokonywania wyborów.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4.</w:t>
      </w:r>
      <w:r>
        <w:rPr>
          <w:rFonts w:ascii="Tahoma" w:hAnsi="Tahoma" w:cs="Tahoma"/>
          <w:szCs w:val="22"/>
        </w:rPr>
        <w:tab/>
        <w:t>Wybór Przewodniczącego obrad i Protokolanta.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5.</w:t>
      </w:r>
      <w:r>
        <w:rPr>
          <w:rFonts w:ascii="Tahoma" w:hAnsi="Tahoma" w:cs="Tahoma"/>
          <w:szCs w:val="22"/>
        </w:rPr>
        <w:tab/>
        <w:t>Zatwierdzenie Porządku obrad i Regulaminu obrad.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6.</w:t>
      </w:r>
      <w:r>
        <w:rPr>
          <w:rFonts w:ascii="Tahoma" w:hAnsi="Tahoma" w:cs="Tahoma"/>
          <w:szCs w:val="22"/>
        </w:rPr>
        <w:tab/>
        <w:t>Wybór Komisji Wyborczej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7.         Wybór Komisji Uchwał i Wniosków.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8.</w:t>
      </w:r>
      <w:r>
        <w:rPr>
          <w:rFonts w:ascii="Tahoma" w:hAnsi="Tahoma" w:cs="Tahoma"/>
          <w:szCs w:val="22"/>
        </w:rPr>
        <w:tab/>
        <w:t>Przerwa 15 min.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9.</w:t>
      </w:r>
      <w:r>
        <w:rPr>
          <w:rFonts w:ascii="Tahoma" w:hAnsi="Tahoma" w:cs="Tahoma"/>
          <w:szCs w:val="22"/>
        </w:rPr>
        <w:tab/>
        <w:t>Zgłaszanie kandydatur do Komisji Rewizyjnej PZSPZ.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10.</w:t>
      </w:r>
      <w:r>
        <w:rPr>
          <w:rFonts w:ascii="Tahoma" w:hAnsi="Tahoma" w:cs="Tahoma"/>
          <w:szCs w:val="22"/>
        </w:rPr>
        <w:tab/>
        <w:t xml:space="preserve">Komisja Wyborcza przedstawia kandydatury zgłoszone  do Komisji Rewizyjnej      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 PZSPZ oraz przygotowuje alfabetyczną listę kandydatów i  przekazuje ją Komisji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 Mandatowo- Skrutacyjnej.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11.</w:t>
      </w:r>
      <w:r>
        <w:rPr>
          <w:rFonts w:ascii="Tahoma" w:hAnsi="Tahoma" w:cs="Tahoma"/>
          <w:szCs w:val="22"/>
        </w:rPr>
        <w:tab/>
        <w:t>Głosowanie nad wyborem składu Komisji Rewizyjnej  PZSPZ.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12.</w:t>
      </w:r>
      <w:r>
        <w:rPr>
          <w:rFonts w:ascii="Tahoma" w:hAnsi="Tahoma" w:cs="Tahoma"/>
          <w:szCs w:val="22"/>
        </w:rPr>
        <w:tab/>
        <w:t>Ogłoszenie wyników wyborów.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13.</w:t>
      </w:r>
      <w:r>
        <w:rPr>
          <w:rFonts w:ascii="Tahoma" w:hAnsi="Tahoma" w:cs="Tahoma"/>
          <w:szCs w:val="22"/>
        </w:rPr>
        <w:tab/>
        <w:t>Zgłaszanie kandydatur do Najwyższej Komisji Odwoławczej PZSPZ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14.</w:t>
      </w:r>
      <w:r>
        <w:rPr>
          <w:rFonts w:ascii="Tahoma" w:hAnsi="Tahoma" w:cs="Tahoma"/>
          <w:szCs w:val="22"/>
        </w:rPr>
        <w:tab/>
        <w:t xml:space="preserve">Komisja Wyborcza przedstawia kandydatury zgłoszone  do Najwyższej Komisji 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Odwoławczej PZSPZ  oraz przygotowuje alfabetyczną listę kandydatów i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przekazuje ją Komisji Mandatowo- Skrutacyjnej.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15.</w:t>
      </w:r>
      <w:r>
        <w:rPr>
          <w:rFonts w:ascii="Tahoma" w:hAnsi="Tahoma" w:cs="Tahoma"/>
          <w:szCs w:val="22"/>
        </w:rPr>
        <w:tab/>
        <w:t>Głosowanie nad wyborem składu Najwyższej Komisji Odwoławczej  PZSPZ.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16.      Ogłoszenie wyników wyborów.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17.      Zgłaszanie kandydatur do Komisji Dyscyplinarno – Arbitrażowej PZSPZ.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18.      Komisja Wyborcza przedstawia kandydatury zgłoszone  do Komisji Dyscyplinarno –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Arbitrażowej PZSPZ oraz  przygotowuje alfabetyczną listę kandydatów i przekazuje ją     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Komisji Mandatowo- Skrutacyjnej.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19.</w:t>
      </w:r>
      <w:r>
        <w:rPr>
          <w:rFonts w:ascii="Tahoma" w:hAnsi="Tahoma" w:cs="Tahoma"/>
          <w:szCs w:val="22"/>
        </w:rPr>
        <w:tab/>
        <w:t>Głosowanie nad wyborem składu Komisji Dyscyplinarno-Arbitrażowej PZSPZ.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20.       Ogłoszenie wyników wyborów.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21.</w:t>
      </w:r>
      <w:r>
        <w:rPr>
          <w:rFonts w:ascii="Tahoma" w:hAnsi="Tahoma" w:cs="Tahoma"/>
          <w:szCs w:val="22"/>
        </w:rPr>
        <w:tab/>
        <w:t>Przerwa 15 min.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22.</w:t>
      </w:r>
      <w:r>
        <w:rPr>
          <w:rFonts w:ascii="Tahoma" w:hAnsi="Tahoma" w:cs="Tahoma"/>
          <w:szCs w:val="22"/>
        </w:rPr>
        <w:tab/>
        <w:t xml:space="preserve">Prezentacja generalnych kierunków działania Związku i programu działania na okres 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 najbliższej kadencji - dyskusja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23.</w:t>
      </w:r>
      <w:r>
        <w:rPr>
          <w:rFonts w:ascii="Tahoma" w:hAnsi="Tahoma" w:cs="Tahoma"/>
          <w:szCs w:val="22"/>
        </w:rPr>
        <w:tab/>
        <w:t xml:space="preserve">Głosowanie nad przyjęciem programu działania Zarządu PZSPZ  na okres najbliższej  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kadencji.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24.</w:t>
      </w:r>
      <w:r>
        <w:rPr>
          <w:rFonts w:ascii="Tahoma" w:hAnsi="Tahoma" w:cs="Tahoma"/>
          <w:szCs w:val="22"/>
        </w:rPr>
        <w:tab/>
        <w:t xml:space="preserve">Przedstawienie  wysokości składek  członkowskich  na rok 2016 –  propozycja 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Zarządu  –  dyskusja.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25.</w:t>
      </w:r>
      <w:r>
        <w:rPr>
          <w:rFonts w:ascii="Tahoma" w:hAnsi="Tahoma" w:cs="Tahoma"/>
          <w:szCs w:val="22"/>
        </w:rPr>
        <w:tab/>
        <w:t xml:space="preserve">Wprowadzenie Polskich Przepisów Antydopingowych z dnia 23 października 2014 r.    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 xml:space="preserve">opracowanych przez Komisję do  Zwalczania Dopingu w Sporcie do Regulaminu 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Dyscyplinarnego Polskiego Związku Sportu Psich Zaprzęgów – głosowanie.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26.</w:t>
      </w:r>
      <w:r>
        <w:rPr>
          <w:rFonts w:ascii="Tahoma" w:hAnsi="Tahoma" w:cs="Tahoma"/>
          <w:szCs w:val="22"/>
        </w:rPr>
        <w:tab/>
        <w:t xml:space="preserve">Rozpatrzenie odwołań zgłoszonych  do Zjazdu, w sprawach, w których właściwy jest 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Krajowy Zjazd Delegatów.</w:t>
      </w:r>
    </w:p>
    <w:p w:rsidR="0094259A" w:rsidRDefault="0094259A" w:rsidP="00F434E2">
      <w:pPr>
        <w:pStyle w:val="PlainText1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27.</w:t>
      </w:r>
      <w:r>
        <w:rPr>
          <w:rFonts w:ascii="Tahoma" w:hAnsi="Tahoma" w:cs="Tahoma"/>
          <w:szCs w:val="22"/>
        </w:rPr>
        <w:tab/>
        <w:t>Zamknięcie obrad.</w:t>
      </w:r>
    </w:p>
    <w:p w:rsidR="0094259A" w:rsidRDefault="0094259A"/>
    <w:sectPr w:rsidR="0094259A" w:rsidSect="004E7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6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4E2"/>
    <w:rsid w:val="001440B9"/>
    <w:rsid w:val="002D4A3A"/>
    <w:rsid w:val="004E7035"/>
    <w:rsid w:val="004F349D"/>
    <w:rsid w:val="006021E5"/>
    <w:rsid w:val="0064391E"/>
    <w:rsid w:val="00872488"/>
    <w:rsid w:val="0094259A"/>
    <w:rsid w:val="00AF79E2"/>
    <w:rsid w:val="00E376E6"/>
    <w:rsid w:val="00F4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35"/>
    <w:pPr>
      <w:spacing w:after="200" w:line="276" w:lineRule="auto"/>
    </w:pPr>
    <w:rPr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40B9"/>
    <w:pPr>
      <w:keepNext/>
      <w:numPr>
        <w:ilvl w:val="5"/>
        <w:numId w:val="1"/>
      </w:numPr>
      <w:suppressAutoHyphens/>
      <w:spacing w:after="120"/>
      <w:ind w:left="0" w:firstLine="708"/>
      <w:outlineLvl w:val="5"/>
    </w:pPr>
    <w:rPr>
      <w:rFonts w:ascii="Tahoma" w:eastAsia="Times New Roman" w:hAnsi="Tahoma" w:cs="Tahoma"/>
      <w:b/>
      <w:sz w:val="20"/>
      <w:szCs w:val="3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1440B9"/>
    <w:rPr>
      <w:rFonts w:ascii="Tahoma" w:hAnsi="Tahoma" w:cs="Tahoma"/>
      <w:b/>
      <w:sz w:val="32"/>
      <w:szCs w:val="32"/>
      <w:lang w:eastAsia="ar-SA" w:bidi="ar-SA"/>
    </w:rPr>
  </w:style>
  <w:style w:type="paragraph" w:customStyle="1" w:styleId="PlainText1">
    <w:name w:val="Plain Text1"/>
    <w:basedOn w:val="Normal"/>
    <w:uiPriority w:val="99"/>
    <w:rsid w:val="00F434E2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431</Words>
  <Characters>2590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Złącznik Nr 1 do  Uchwały Nr 1</dc:title>
  <dc:subject/>
  <dc:creator>Ania</dc:creator>
  <cp:keywords/>
  <dc:description/>
  <cp:lastModifiedBy>Ania</cp:lastModifiedBy>
  <cp:revision>2</cp:revision>
  <dcterms:created xsi:type="dcterms:W3CDTF">2015-04-27T14:42:00Z</dcterms:created>
  <dcterms:modified xsi:type="dcterms:W3CDTF">2015-04-27T14:42:00Z</dcterms:modified>
</cp:coreProperties>
</file>